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3DE9" w:rsidRDefault="00CA3DE9" w:rsidP="00CA3DE9">
      <w:pPr>
        <w:pStyle w:val="ConsPlusTitle"/>
        <w:tabs>
          <w:tab w:val="left" w:pos="1395"/>
        </w:tabs>
        <w:spacing w:line="36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CA3D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6525" cy="9182100"/>
            <wp:effectExtent l="0" t="0" r="9525" b="0"/>
            <wp:docPr id="5" name="Рисунок 5" descr="D:\Downloads\Scan_20201211_14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s\Scan_20201211_1427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A3DE9" w:rsidRDefault="00CA3DE9" w:rsidP="00640D52">
      <w:pPr>
        <w:pStyle w:val="ConsPlusTitle"/>
        <w:spacing w:line="360" w:lineRule="auto"/>
        <w:outlineLvl w:val="1"/>
        <w:rPr>
          <w:rFonts w:ascii="Times New Roman" w:hAnsi="Times New Roman" w:cs="Times New Roman"/>
          <w:sz w:val="24"/>
          <w:szCs w:val="24"/>
        </w:rPr>
      </w:pPr>
    </w:p>
    <w:p w:rsidR="00DD2F55" w:rsidRDefault="00DD2F55" w:rsidP="00640D52">
      <w:pPr>
        <w:pStyle w:val="ConsPlusTitle"/>
        <w:numPr>
          <w:ilvl w:val="0"/>
          <w:numId w:val="5"/>
        </w:numPr>
        <w:spacing w:line="360" w:lineRule="auto"/>
        <w:outlineLvl w:val="1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Общие положения</w:t>
      </w:r>
    </w:p>
    <w:p w:rsidR="00DD2F55" w:rsidRDefault="00DD2F55" w:rsidP="00D706BD">
      <w:pPr>
        <w:pStyle w:val="Default"/>
        <w:numPr>
          <w:ilvl w:val="1"/>
          <w:numId w:val="5"/>
        </w:numPr>
        <w:spacing w:line="360" w:lineRule="auto"/>
        <w:jc w:val="both"/>
      </w:pPr>
      <w:r w:rsidRPr="00D706BD">
        <w:t xml:space="preserve">Настоящее Положение </w:t>
      </w:r>
      <w:r>
        <w:t>«О наставничестве»</w:t>
      </w:r>
      <w:r w:rsidRPr="00D706BD">
        <w:t xml:space="preserve"> (далее – Положение) в </w:t>
      </w:r>
      <w:r w:rsidR="00BC42D9">
        <w:t>ГБ</w:t>
      </w:r>
      <w:r>
        <w:t xml:space="preserve">ОУ </w:t>
      </w:r>
      <w:r w:rsidR="00BC42D9">
        <w:t xml:space="preserve">СОШ пос. Конезавод </w:t>
      </w:r>
      <w:r>
        <w:t xml:space="preserve"> </w:t>
      </w:r>
      <w:r w:rsidRPr="00D706BD">
        <w:t>разработано в соответствие с</w:t>
      </w:r>
      <w:r>
        <w:t>:</w:t>
      </w:r>
    </w:p>
    <w:p w:rsidR="00DD2F55" w:rsidRDefault="00DD2F55" w:rsidP="00D706BD">
      <w:pPr>
        <w:pStyle w:val="Default"/>
        <w:spacing w:line="360" w:lineRule="auto"/>
        <w:ind w:left="960"/>
        <w:jc w:val="both"/>
      </w:pPr>
      <w:r>
        <w:t xml:space="preserve">- </w:t>
      </w:r>
      <w:r w:rsidRPr="00D706BD">
        <w:t xml:space="preserve"> Федеральным Законом «Об образовании в Российской Федерации» от 29.12.2012 года № 273-ФЗ</w:t>
      </w:r>
      <w:r>
        <w:t>;</w:t>
      </w:r>
      <w:r w:rsidRPr="00D706BD">
        <w:t xml:space="preserve"> </w:t>
      </w:r>
    </w:p>
    <w:p w:rsidR="00DD2F55" w:rsidRDefault="00DD2F55" w:rsidP="00D706BD">
      <w:pPr>
        <w:pStyle w:val="Default"/>
        <w:spacing w:line="360" w:lineRule="auto"/>
        <w:ind w:left="960"/>
        <w:jc w:val="both"/>
      </w:pPr>
      <w:r>
        <w:t xml:space="preserve">- </w:t>
      </w:r>
      <w:r w:rsidRPr="00D706BD">
        <w:t>Распоряжением Минпросвещения России от 25.12.2019 г. № Р-145 «Об утверждении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обучающимися»</w:t>
      </w:r>
      <w:r>
        <w:t>;</w:t>
      </w:r>
      <w:r w:rsidRPr="00D706BD">
        <w:t xml:space="preserve"> </w:t>
      </w:r>
    </w:p>
    <w:p w:rsidR="00DD2F55" w:rsidRDefault="00DD2F55" w:rsidP="00D706BD">
      <w:pPr>
        <w:pStyle w:val="Default"/>
        <w:spacing w:line="360" w:lineRule="auto"/>
        <w:ind w:left="960"/>
        <w:jc w:val="both"/>
      </w:pPr>
      <w:r>
        <w:t xml:space="preserve">- </w:t>
      </w:r>
      <w:r w:rsidRPr="00D706BD">
        <w:t>Письмом Минпросвещения России от 23.01.2020 N МР-42/02 "О направлении целевой модели наставничества и методических рекомендаций" (вместе с "Методическими рекомендациями по внедрению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обучающимися</w:t>
      </w:r>
      <w:r>
        <w:t>");</w:t>
      </w:r>
    </w:p>
    <w:p w:rsidR="00DD2F55" w:rsidRPr="00D706BD" w:rsidRDefault="00DD2F55" w:rsidP="00D706BD">
      <w:pPr>
        <w:pStyle w:val="Default"/>
        <w:spacing w:line="360" w:lineRule="auto"/>
        <w:ind w:left="960"/>
        <w:jc w:val="both"/>
      </w:pPr>
      <w:r>
        <w:t xml:space="preserve">- </w:t>
      </w:r>
      <w:r w:rsidRPr="00D706BD">
        <w:t xml:space="preserve">Уставом </w:t>
      </w:r>
      <w:r w:rsidR="00CA3DE9">
        <w:t xml:space="preserve">ГБОУ </w:t>
      </w:r>
      <w:r>
        <w:t xml:space="preserve">СОШ </w:t>
      </w:r>
      <w:r w:rsidR="00CA3DE9">
        <w:t>пос. Конезавод</w:t>
      </w:r>
      <w:r w:rsidRPr="00D706BD">
        <w:t xml:space="preserve"> 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</w:t>
      </w:r>
      <w:r w:rsidRPr="004B3404">
        <w:rPr>
          <w:rFonts w:ascii="Times New Roman" w:hAnsi="Times New Roman" w:cs="Times New Roman"/>
          <w:sz w:val="24"/>
          <w:szCs w:val="24"/>
        </w:rPr>
        <w:t xml:space="preserve"> Настоящее положение определяет цели, задачи и порядок организации наставничества.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</w:t>
      </w:r>
      <w:r w:rsidRPr="004B3404">
        <w:rPr>
          <w:rFonts w:ascii="Times New Roman" w:hAnsi="Times New Roman" w:cs="Times New Roman"/>
          <w:sz w:val="24"/>
          <w:szCs w:val="24"/>
        </w:rPr>
        <w:t xml:space="preserve"> Наставничество представляет собой форму передачи опыта, знаний, формирования навыков, компетенций, метакомпетенций и ценносте</w:t>
      </w:r>
      <w:r>
        <w:rPr>
          <w:rFonts w:ascii="Times New Roman" w:hAnsi="Times New Roman" w:cs="Times New Roman"/>
          <w:sz w:val="24"/>
          <w:szCs w:val="24"/>
        </w:rPr>
        <w:t>й через неформальное взаимообог</w:t>
      </w:r>
      <w:r w:rsidR="00CA3DE9">
        <w:rPr>
          <w:rFonts w:ascii="Times New Roman" w:hAnsi="Times New Roman" w:cs="Times New Roman"/>
          <w:sz w:val="24"/>
          <w:szCs w:val="24"/>
        </w:rPr>
        <w:t>а</w:t>
      </w:r>
      <w:r w:rsidRPr="004B3404">
        <w:rPr>
          <w:rFonts w:ascii="Times New Roman" w:hAnsi="Times New Roman" w:cs="Times New Roman"/>
          <w:sz w:val="24"/>
          <w:szCs w:val="24"/>
        </w:rPr>
        <w:t>щаюшее общение, основанное на доверии и партнёрстве.</w:t>
      </w:r>
      <w:r w:rsidRPr="004B3404">
        <w:rPr>
          <w:sz w:val="24"/>
          <w:szCs w:val="24"/>
        </w:rPr>
        <w:t xml:space="preserve"> 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   </w:t>
      </w:r>
      <w:r w:rsidRPr="004B3404">
        <w:rPr>
          <w:rFonts w:ascii="Times New Roman" w:hAnsi="Times New Roman" w:cs="Times New Roman"/>
          <w:sz w:val="24"/>
          <w:szCs w:val="24"/>
        </w:rPr>
        <w:t xml:space="preserve"> Целями наставничества являются:</w:t>
      </w:r>
    </w:p>
    <w:p w:rsidR="00DD2F55" w:rsidRPr="004B3404" w:rsidRDefault="00DD2F55" w:rsidP="00D706BD">
      <w:pPr>
        <w:pStyle w:val="ConsPlusNormal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оказание помощи работникам в их профессиональном становлении, приобретении профессиональных знаний и навыков выполнения должностных обязанностей;</w:t>
      </w:r>
    </w:p>
    <w:p w:rsidR="00DD2F55" w:rsidRPr="004B3404" w:rsidRDefault="00DD2F55" w:rsidP="00D706BD">
      <w:pPr>
        <w:pStyle w:val="ConsPlusNormal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адаптация в коллективе;</w:t>
      </w:r>
    </w:p>
    <w:p w:rsidR="00DD2F55" w:rsidRPr="004B3404" w:rsidRDefault="00DD2F55" w:rsidP="00D706BD">
      <w:pPr>
        <w:pStyle w:val="ConsPlusNormal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воспитание дисциплинированности, требовательности к себе и заинтересованности в результатах труда;</w:t>
      </w:r>
    </w:p>
    <w:p w:rsidR="00DD2F55" w:rsidRPr="004B3404" w:rsidRDefault="00DD2F55" w:rsidP="00D706BD">
      <w:pPr>
        <w:pStyle w:val="ConsPlusNormal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улучшение показателей обучающихся в образовательной, культурной, спортивной и иных сферах;</w:t>
      </w:r>
    </w:p>
    <w:p w:rsidR="00DD2F55" w:rsidRPr="004B3404" w:rsidRDefault="00DD2F55" w:rsidP="00D706BD">
      <w:pPr>
        <w:pStyle w:val="ConsPlusNormal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lastRenderedPageBreak/>
        <w:t>улучшение психологического климата в образовательной орга</w:t>
      </w:r>
      <w:r>
        <w:rPr>
          <w:rFonts w:ascii="Times New Roman" w:hAnsi="Times New Roman" w:cs="Times New Roman"/>
          <w:sz w:val="24"/>
          <w:szCs w:val="24"/>
        </w:rPr>
        <w:t>ни</w:t>
      </w:r>
      <w:r w:rsidRPr="004B3404">
        <w:rPr>
          <w:rFonts w:ascii="Times New Roman" w:hAnsi="Times New Roman" w:cs="Times New Roman"/>
          <w:sz w:val="24"/>
          <w:szCs w:val="24"/>
        </w:rPr>
        <w:t>зации.</w:t>
      </w:r>
    </w:p>
    <w:p w:rsidR="00DD2F55" w:rsidRPr="004B3404" w:rsidRDefault="00DD2F55" w:rsidP="00DC6939">
      <w:pPr>
        <w:pStyle w:val="ConsPlusNorma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2F55" w:rsidRPr="004B3404" w:rsidRDefault="00DD2F55" w:rsidP="00DC6939">
      <w:pPr>
        <w:pStyle w:val="ConsPlusTitle"/>
        <w:spacing w:line="360" w:lineRule="auto"/>
        <w:outlineLvl w:val="1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2. Организация наставничества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2.1. Реализуемые формы программ наставничества:</w:t>
      </w:r>
    </w:p>
    <w:p w:rsidR="00DD2F55" w:rsidRPr="004B3404" w:rsidRDefault="00DD2F55" w:rsidP="00D706BD">
      <w:pPr>
        <w:pStyle w:val="ConsPlusNormal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«ученик – ученик»;</w:t>
      </w:r>
    </w:p>
    <w:p w:rsidR="00DD2F55" w:rsidRPr="004B3404" w:rsidRDefault="00DD2F55" w:rsidP="00D706BD">
      <w:pPr>
        <w:pStyle w:val="ConsPlusNormal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 xml:space="preserve">«учитель – учитель»; 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2.2. Форма наставничества «ученик – ученик»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 xml:space="preserve">Предполагает взаимодействие обучающихся, при котором один из обучающихся находится на более высокой ступени образования и обладает организаторскими и лидерскими качествами, позволяющими ему оказать весомое влияние на наставляемого, лишенное тем не менее строгой субординации. 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 xml:space="preserve">2.2.1 Целью такой формы наставничества является разносторонняя поддержка обучающегося с особыми образовательными или социальными потребностями либо временная помощь в адаптации к новым условиям обучения. 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 xml:space="preserve">2.2.2. Задачи: </w:t>
      </w:r>
    </w:p>
    <w:p w:rsidR="00DD2F55" w:rsidRPr="004B3404" w:rsidRDefault="00DD2F55" w:rsidP="00D706BD">
      <w:pPr>
        <w:pStyle w:val="ConsPlusNormal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 xml:space="preserve">- помощь в реализации лидерского потенциала; </w:t>
      </w:r>
    </w:p>
    <w:p w:rsidR="00DD2F55" w:rsidRPr="004B3404" w:rsidRDefault="00DD2F55" w:rsidP="00D706BD">
      <w:pPr>
        <w:pStyle w:val="ConsPlusNormal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- улучшении образовательных, творческих или спортивных результатов.</w:t>
      </w:r>
    </w:p>
    <w:p w:rsidR="00DD2F55" w:rsidRPr="004B3404" w:rsidRDefault="00DD2F55" w:rsidP="00D706BD">
      <w:pPr>
        <w:pStyle w:val="ConsPlusNormal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- развитие гибких навыков и метакомпетенций;</w:t>
      </w:r>
    </w:p>
    <w:p w:rsidR="00DD2F55" w:rsidRPr="004B3404" w:rsidRDefault="00DD2F55" w:rsidP="00D706BD">
      <w:pPr>
        <w:pStyle w:val="ConsPlusNormal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- оказание помощи в адаптации к новым условиям среды;</w:t>
      </w:r>
    </w:p>
    <w:p w:rsidR="00DD2F55" w:rsidRPr="004B3404" w:rsidRDefault="00DD2F55" w:rsidP="00D706BD">
      <w:pPr>
        <w:pStyle w:val="ConsPlusNormal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- создание комфортных условий и коммуникаций внутри образовательной организации;</w:t>
      </w:r>
    </w:p>
    <w:p w:rsidR="00DD2F55" w:rsidRPr="004B3404" w:rsidRDefault="00DD2F55" w:rsidP="00D706BD">
      <w:pPr>
        <w:pStyle w:val="ConsPlusNormal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- формирование устойчивого сообщества обучающихся и сообщества благодарных выпускников.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2.2.3. Результаты:</w:t>
      </w:r>
    </w:p>
    <w:p w:rsidR="00DD2F55" w:rsidRPr="004B3404" w:rsidRDefault="00DD2F55" w:rsidP="00D706BD">
      <w:pPr>
        <w:pStyle w:val="ConsPlusNormal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- повышение успеваемости и улучшение психоэмоционального фона внутри класса (группы) и образовательной организации;</w:t>
      </w:r>
    </w:p>
    <w:p w:rsidR="00DD2F55" w:rsidRPr="004B3404" w:rsidRDefault="00DD2F55" w:rsidP="00D706BD">
      <w:pPr>
        <w:pStyle w:val="ConsPlusNormal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- численный рост посещаемости творческих кружков, объединений, спортивных секций;</w:t>
      </w:r>
    </w:p>
    <w:p w:rsidR="00DD2F55" w:rsidRPr="004B3404" w:rsidRDefault="00DD2F55" w:rsidP="00D706BD">
      <w:pPr>
        <w:pStyle w:val="ConsPlusNormal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- количественный и качественный рост успешно реализованных образовательных и творческих проектов;</w:t>
      </w:r>
    </w:p>
    <w:p w:rsidR="00DD2F55" w:rsidRPr="004B3404" w:rsidRDefault="00DD2F55" w:rsidP="00D706BD">
      <w:pPr>
        <w:pStyle w:val="ConsPlusNormal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снижение числа обучающихся, состоящих на учете в полиции и психоневрологических диспансерах;</w:t>
      </w:r>
    </w:p>
    <w:p w:rsidR="00DD2F55" w:rsidRPr="004B3404" w:rsidRDefault="00DD2F55" w:rsidP="00D706BD">
      <w:pPr>
        <w:pStyle w:val="ConsPlusNormal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 xml:space="preserve">- снижение числа жалоб от родителей и педагогов, связанных с социальной незащищенностью и конфликтами внутри коллектива обучающихся. </w:t>
      </w:r>
    </w:p>
    <w:p w:rsidR="00DD2F55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D2F55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 xml:space="preserve">2.2.4. Портрет участников 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b/>
          <w:sz w:val="24"/>
          <w:szCs w:val="24"/>
        </w:rPr>
        <w:tab/>
        <w:t>Наставник: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 xml:space="preserve">Активный обучающийся старшей ступени, обладающий лидерскими и организаторскими качествами, нетривиальностью мышления, демонстрирующий высокие образовательные результаты, победитель школьных и региональных олимпиад и соревнований, лидер класса (группы) или параллели, принимающий активное участие в жизни образовательной организации (конкурсы, театральные постановки, общественная деятельность, внеурочная деятельность). Возможный участник всероссийских детско-юношеских организаций или объединений. </w:t>
      </w:r>
      <w:r w:rsidRPr="004B3404">
        <w:rPr>
          <w:rFonts w:ascii="Times New Roman" w:hAnsi="Times New Roman" w:cs="Times New Roman"/>
          <w:sz w:val="24"/>
          <w:szCs w:val="24"/>
        </w:rPr>
        <w:tab/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b/>
          <w:sz w:val="24"/>
          <w:szCs w:val="24"/>
        </w:rPr>
        <w:t>Наставляемый</w:t>
      </w:r>
      <w:r w:rsidRPr="004B340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D2F55" w:rsidRPr="004B3404" w:rsidRDefault="00DD2F55" w:rsidP="00D706BD">
      <w:pPr>
        <w:pStyle w:val="ConsPlusNormal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- Пассивный. Социально или ценностно дезориентированный обучающийся более низкой по отношению к наставнику ступени, демонстрирующий неудовлетворительные образовательные результаты или проблемы с поведением, не принимающий участия в жизни школы, отстраненный от коллектива.</w:t>
      </w:r>
    </w:p>
    <w:p w:rsidR="00DD2F55" w:rsidRPr="004B3404" w:rsidRDefault="00DD2F55" w:rsidP="00D706BD">
      <w:pPr>
        <w:pStyle w:val="ConsPlusNormal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B3404">
        <w:rPr>
          <w:rFonts w:ascii="Times New Roman" w:hAnsi="Times New Roman" w:cs="Times New Roman"/>
          <w:sz w:val="24"/>
          <w:szCs w:val="24"/>
        </w:rPr>
        <w:t xml:space="preserve">Активный. Обучающийся с особыми образовательными потребностями – например, увлеченный определенным предметом, нуждающийся в профессиональной поддержке или ресурсах для обмена мнениями и реализации собственных проектов. 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2.2.5. Варианты взаимодействия:</w:t>
      </w:r>
    </w:p>
    <w:p w:rsidR="00DD2F55" w:rsidRPr="004B3404" w:rsidRDefault="00DD2F55" w:rsidP="00D706BD">
      <w:pPr>
        <w:pStyle w:val="ConsPlusNormal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- взаимодействие «успевающий – неуспевающий», классический вариант поддержки для достижения лучших образовательных результатов;</w:t>
      </w:r>
    </w:p>
    <w:p w:rsidR="00DD2F55" w:rsidRPr="004B3404" w:rsidRDefault="00DD2F55" w:rsidP="00D706BD">
      <w:pPr>
        <w:pStyle w:val="ConsPlusNormal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- взаимодействие «лидер – пассивный», психоэмоциональная поддержка с адаптацией в коллективе или развитием коммуникационных, творческих, лидерских навыков;</w:t>
      </w:r>
    </w:p>
    <w:p w:rsidR="00DD2F55" w:rsidRPr="004B3404" w:rsidRDefault="00DD2F55" w:rsidP="00D706BD">
      <w:pPr>
        <w:pStyle w:val="ConsPlusNormal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 xml:space="preserve">- взаимодействие «равный – равному», в процессе которого происходит обмен навыками, например, когда наставник обладает критическим мышлением, а наставляемый – креативным; взаимная поддержка, совместная работа над проектом. 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2.2.6. Формы взаимодействия:</w:t>
      </w:r>
    </w:p>
    <w:p w:rsidR="00DD2F55" w:rsidRPr="004B3404" w:rsidRDefault="00DD2F55" w:rsidP="00D706BD">
      <w:pPr>
        <w:pStyle w:val="ConsPlusNormal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внеурочная деятельность</w:t>
      </w:r>
      <w:r w:rsidRPr="004B3404">
        <w:rPr>
          <w:rFonts w:ascii="Times New Roman" w:hAnsi="Times New Roman" w:cs="Times New Roman"/>
          <w:sz w:val="24"/>
          <w:szCs w:val="24"/>
        </w:rPr>
        <w:t>;</w:t>
      </w:r>
    </w:p>
    <w:p w:rsidR="00DD2F55" w:rsidRDefault="00DD2F55" w:rsidP="00D706BD">
      <w:pPr>
        <w:pStyle w:val="ConsPlusNormal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«классные часы»;</w:t>
      </w:r>
    </w:p>
    <w:p w:rsidR="00DD2F55" w:rsidRDefault="00DD2F55" w:rsidP="00D706BD">
      <w:pPr>
        <w:pStyle w:val="ConsPlusNormal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диспут;</w:t>
      </w:r>
    </w:p>
    <w:p w:rsidR="00DD2F55" w:rsidRPr="004B3404" w:rsidRDefault="00DD2F55" w:rsidP="00D706BD">
      <w:pPr>
        <w:pStyle w:val="ConsPlusNormal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личная беседа;</w:t>
      </w:r>
    </w:p>
    <w:p w:rsidR="00DD2F55" w:rsidRDefault="00DD2F55" w:rsidP="00D706BD">
      <w:pPr>
        <w:pStyle w:val="ConsPlusNormal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консультации</w:t>
      </w:r>
    </w:p>
    <w:p w:rsidR="00DD2F55" w:rsidRPr="004B3404" w:rsidRDefault="00DD2F55" w:rsidP="00D706BD">
      <w:pPr>
        <w:pStyle w:val="ConsPlusNormal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творческие лаборатории;</w:t>
      </w:r>
    </w:p>
    <w:p w:rsidR="00DD2F55" w:rsidRPr="004B3404" w:rsidRDefault="00DD2F55" w:rsidP="00D706BD">
      <w:pPr>
        <w:pStyle w:val="ConsPlusNormal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совместные походы на спортивные и культурные мероприятия, способствующие развитию чувства сопричастности, интеграции в сообщество (особенно важно для задач адаптации);</w:t>
      </w:r>
    </w:p>
    <w:p w:rsidR="00DD2F55" w:rsidRPr="004B3404" w:rsidRDefault="00DD2F55" w:rsidP="00D706BD">
      <w:pPr>
        <w:pStyle w:val="ConsPlusNormal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 xml:space="preserve"> волонтерство;</w:t>
      </w:r>
    </w:p>
    <w:p w:rsidR="00DD2F55" w:rsidRDefault="00DD2F55" w:rsidP="00D706BD">
      <w:pPr>
        <w:pStyle w:val="ConsPlusNormal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 xml:space="preserve"> под</w:t>
      </w:r>
      <w:r>
        <w:rPr>
          <w:rFonts w:ascii="Times New Roman" w:hAnsi="Times New Roman" w:cs="Times New Roman"/>
          <w:sz w:val="24"/>
          <w:szCs w:val="24"/>
        </w:rPr>
        <w:t>готовка к конкурсам, олимпиадам;</w:t>
      </w:r>
    </w:p>
    <w:p w:rsidR="00DD2F55" w:rsidRDefault="00DD2F55" w:rsidP="00D706BD">
      <w:pPr>
        <w:pStyle w:val="ConsPlusNormal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деловая игра;</w:t>
      </w:r>
    </w:p>
    <w:p w:rsidR="00DD2F55" w:rsidRPr="004B3404" w:rsidRDefault="00DD2F55" w:rsidP="00D706BD">
      <w:pPr>
        <w:pStyle w:val="ConsPlusNormal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мозговой штурм.</w:t>
      </w:r>
      <w:r w:rsidRPr="004B34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2.3. Форма наставничества «учитель – учитель».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 xml:space="preserve"> Предполагает взаимодействие молодого специалиста (при опыте работы от 0 до 3 лет) или нового сотрудника (при смене места работы) с опытным и располагающим ресурсами и навыками педагогом, оказывающим первому разностороннюю поддержку. 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 xml:space="preserve">2.3.1. Целью такой формы наставничества является успешное закрепление на месте работы или в должности педагога молодого специалиста, повышение его профессионального потенциала и уровня, а также создание комфортной профессиональной среды внутри образовательной организации, позволяющей реализовывать актуальные педагогические задачи на высоком уровне. 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 xml:space="preserve">2.3.2. Задачи: </w:t>
      </w:r>
    </w:p>
    <w:p w:rsidR="00DD2F55" w:rsidRPr="004B3404" w:rsidRDefault="00DD2F55" w:rsidP="00807E3B">
      <w:pPr>
        <w:pStyle w:val="ConsPlusNormal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 xml:space="preserve">- способствование формированию потребности заниматься анализом результатов своей профессиональной деятельности; </w:t>
      </w:r>
    </w:p>
    <w:p w:rsidR="00DD2F55" w:rsidRPr="004B3404" w:rsidRDefault="00DD2F55" w:rsidP="00807E3B">
      <w:pPr>
        <w:pStyle w:val="ConsPlusNormal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 xml:space="preserve">- развитие интереса к методике построения и организации результативного учебного процесса; </w:t>
      </w:r>
    </w:p>
    <w:p w:rsidR="00DD2F55" w:rsidRPr="004B3404" w:rsidRDefault="00DD2F55" w:rsidP="00807E3B">
      <w:pPr>
        <w:pStyle w:val="ConsPlusNormal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 xml:space="preserve">- ориентация начинающего педагога на творческое использование передового педагогического опыта в своей деятельности; </w:t>
      </w:r>
    </w:p>
    <w:p w:rsidR="00DD2F55" w:rsidRPr="004B3404" w:rsidRDefault="00DD2F55" w:rsidP="00807E3B">
      <w:pPr>
        <w:pStyle w:val="ConsPlusNormal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- привитие молодому специалисту интереса к педагогической деятельности в целях его закрепления в образовательной организации;</w:t>
      </w:r>
    </w:p>
    <w:p w:rsidR="00DD2F55" w:rsidRPr="004B3404" w:rsidRDefault="00DD2F55" w:rsidP="00807E3B">
      <w:pPr>
        <w:pStyle w:val="ConsPlusNormal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- ускорение процесса профессионального становления педагога;</w:t>
      </w:r>
    </w:p>
    <w:p w:rsidR="00DD2F55" w:rsidRPr="004B3404" w:rsidRDefault="00DD2F55" w:rsidP="00807E3B">
      <w:pPr>
        <w:pStyle w:val="ConsPlusNormal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 xml:space="preserve">- формирование сообщества образовательной организации (как часть педагогического). 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2.3.3. Результаты:</w:t>
      </w:r>
    </w:p>
    <w:p w:rsidR="00DD2F55" w:rsidRPr="004B3404" w:rsidRDefault="00DD2F55" w:rsidP="00807E3B">
      <w:pPr>
        <w:pStyle w:val="ConsPlusNormal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- высокий уровень включенности молодых (новых) специалистов в педагогическую работу, культурную жизнь образовательной организации;</w:t>
      </w:r>
    </w:p>
    <w:p w:rsidR="00DD2F55" w:rsidRPr="004B3404" w:rsidRDefault="00DD2F55" w:rsidP="00807E3B">
      <w:pPr>
        <w:pStyle w:val="ConsPlusNormal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- усиление уверенности в собственных силах и развитие личного, творческого и педагогического потенциалов</w:t>
      </w:r>
    </w:p>
    <w:p w:rsidR="00DD2F55" w:rsidRPr="004B3404" w:rsidRDefault="00DD2F55" w:rsidP="00807E3B">
      <w:pPr>
        <w:pStyle w:val="ConsPlusNormal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lastRenderedPageBreak/>
        <w:t>- повышение уровня удовлетворенности собственной работой и улучшение психоэмоционального состояния;</w:t>
      </w:r>
    </w:p>
    <w:p w:rsidR="00DD2F55" w:rsidRPr="004B3404" w:rsidRDefault="00DD2F55" w:rsidP="00807E3B">
      <w:pPr>
        <w:pStyle w:val="ConsPlusNormal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- рост числа специалистов, желающих продолжать свою работу в качестве педагога в данном коллективе (образовательной организации);</w:t>
      </w:r>
    </w:p>
    <w:p w:rsidR="00DD2F55" w:rsidRPr="004B3404" w:rsidRDefault="00DD2F55" w:rsidP="00807E3B">
      <w:pPr>
        <w:pStyle w:val="ConsPlusNormal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- рост числа собственных профессиональных работ: статей, исследований, методических практик молодого специалиста.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2.3.4. Портрет участников.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3404">
        <w:rPr>
          <w:rFonts w:ascii="Times New Roman" w:hAnsi="Times New Roman" w:cs="Times New Roman"/>
          <w:b/>
          <w:sz w:val="24"/>
          <w:szCs w:val="24"/>
        </w:rPr>
        <w:t xml:space="preserve">Наставник. 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 xml:space="preserve">Опытный педагог, имеющий профессиональные успехи (победитель различных профессиональных конкурсов, автор учебных пособий и материалов, участник или ведущий вебинаров и семинаров), склонный к активной общественной работе, лояльный участник педагогического и/или школьного сообществ. Обладает лидерскими, организационными и коммуникативными навыками, хорошо развитой эмпатией. 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3404">
        <w:rPr>
          <w:rFonts w:ascii="Times New Roman" w:hAnsi="Times New Roman" w:cs="Times New Roman"/>
          <w:b/>
          <w:sz w:val="24"/>
          <w:szCs w:val="24"/>
        </w:rPr>
        <w:t>Наставляемый.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 xml:space="preserve">Молодой специалист, имеющий малый опыт работы – от 0 до 3 лет, испытывающий трудности с организацией учебного процесса, с взаимодействием с обучающимися, другими педагогами, администрацией или родителями. Специалист, находящийся в процессе адаптации на новом месте работы, которому необходимо получить представление о традициях, особенностях, регламенте и принципах образовательной организации. Педагог, находящийся в состоянии эмоционального выгорания, хронической усталости. Возможные варианты программы. 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2.3.5. Вариации взаимодействия:</w:t>
      </w:r>
    </w:p>
    <w:p w:rsidR="00DD2F55" w:rsidRPr="004B3404" w:rsidRDefault="00DD2F55" w:rsidP="00807E3B">
      <w:pPr>
        <w:pStyle w:val="ConsPlusNormal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- «опытный педагог – молодой специалист», классический вариант поддержки для приобретения молодым специалистом необходимых профессиональных навыков (организационных, коммуникационных) и закрепления на месте работы;</w:t>
      </w:r>
    </w:p>
    <w:p w:rsidR="00DD2F55" w:rsidRPr="004B3404" w:rsidRDefault="00DD2F55" w:rsidP="00807E3B">
      <w:pPr>
        <w:pStyle w:val="ConsPlusNormal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- взаимодействие «лидер педагогического сообщества – педагог, испытывающий проблемы», конкретная психоэмоциональная поддержка (проблемы: «не могу найти общий язык с учениками», «испытываю стресс во время уроков»), сочетаемая с профессиональной помощью по приобретению и развитию педагогических талантов и инициатив;</w:t>
      </w:r>
    </w:p>
    <w:p w:rsidR="00DD2F55" w:rsidRPr="004B3404" w:rsidRDefault="00DD2F55" w:rsidP="00807E3B">
      <w:pPr>
        <w:pStyle w:val="ConsPlusNormal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- взаимодействие «педагог-новатор – консервативный педагог», в рамках которого, возможно, более молодой педагог помогает опытному представителю «старой школы» овладеть современными программами, цифровыми навыками и технологиями;</w:t>
      </w:r>
    </w:p>
    <w:p w:rsidR="00DD2F55" w:rsidRPr="004B3404" w:rsidRDefault="00DD2F55" w:rsidP="00807E3B">
      <w:pPr>
        <w:pStyle w:val="ConsPlusNormal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lastRenderedPageBreak/>
        <w:t>- взаимодействие «опытный предметник – неопытный предметник», в рамках которого опытный педагог оказывает методическую поддержку по конкретному предмету (поиск пособий, составление рабочих программ и тематических планов и т. д.).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2.3.6. Формы взаимодействия: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 xml:space="preserve">- в рамках реализации программы повышения 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- в рамках педагогических проектов для реализации в образовательной организации: конкурсы, курсы, творческие мастерские, школа молодого учителя, серия семинаров, разработка методического пособия.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2.4. Наставничество устанавливается продолжительностью от одного месяца до одного года в зависимости от степени профессиональной подготовки лица, в отношении которого осуществляется наставничество.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2.5. Число лиц, в отношении которых наставник одновременно осуществляет наставничество, определяется в зависимости от его профессиональной подготовки, опыта наставнической деятельности и объема выполняемой работы. Максимальное число лиц, в отношении которых наставник одновременно осуществляет наставничество, не может превышать трех.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2.6. Назначение наставника осуществляется на добровольной основе с обязательным письменным согласием лица, назначаемого наставником, и лица, в отношении которого осуществляется наставничество.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2.7. Утверждение кандидатуры наставника осуществляется не позднее 30 календарных дней со дня фактического допущения к работе лица, в отношении которого осуществляется наставничество.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2.8. Утверждение кандидатуры наставника осуществляется приказом организации или иным документом, предусмотренным локальными актами организации.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2.9. Замена наставника производится в следующих случаях:</w:t>
      </w:r>
    </w:p>
    <w:p w:rsidR="00DD2F55" w:rsidRPr="004B3404" w:rsidRDefault="00DD2F55" w:rsidP="00807E3B">
      <w:pPr>
        <w:pStyle w:val="ConsPlusNormal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прекращение трудового договора с наставником;</w:t>
      </w:r>
    </w:p>
    <w:p w:rsidR="00DD2F55" w:rsidRPr="004B3404" w:rsidRDefault="00DD2F55" w:rsidP="00807E3B">
      <w:pPr>
        <w:pStyle w:val="ConsPlusNormal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перевод наставника или лица, в отношении которого осуществляется наставничество, на иную должность (профессию) или в другое структурное подразделение организации;</w:t>
      </w:r>
    </w:p>
    <w:p w:rsidR="00DD2F55" w:rsidRPr="004B3404" w:rsidRDefault="00DD2F55" w:rsidP="00807E3B">
      <w:pPr>
        <w:pStyle w:val="ConsPlusNormal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просьба наставника или лица, в отношении которого осуществляется наставничество;</w:t>
      </w:r>
    </w:p>
    <w:p w:rsidR="00DD2F55" w:rsidRPr="004B3404" w:rsidRDefault="00DD2F55" w:rsidP="00807E3B">
      <w:pPr>
        <w:pStyle w:val="ConsPlusNormal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неисполнение наставником функций наставничества или своих должностных обязанностей;</w:t>
      </w:r>
    </w:p>
    <w:p w:rsidR="00DD2F55" w:rsidRPr="004B3404" w:rsidRDefault="00DD2F55" w:rsidP="00807E3B">
      <w:pPr>
        <w:pStyle w:val="ConsPlusNormal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 xml:space="preserve">возникновение иных обстоятельств, препятствующих осуществлению </w:t>
      </w:r>
      <w:r w:rsidRPr="004B3404">
        <w:rPr>
          <w:rFonts w:ascii="Times New Roman" w:hAnsi="Times New Roman" w:cs="Times New Roman"/>
          <w:sz w:val="24"/>
          <w:szCs w:val="24"/>
        </w:rPr>
        <w:lastRenderedPageBreak/>
        <w:t>наставничества.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2.10. Срок наставничества, определенный приказом организации или иным документом, предусмотренным локальными актами организации, может быть продлен в случае временной нетрудоспособности, командировки или иного продолжительного отсутствия по уважительным причинам наставника или лица, в отношении которого осуществляется наставничество.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2.11. Наставничество прекращается до истечения срока, установленного приказом организации или иным документом, предусмотренным локальными актами организации, в случае неисполнения лицом, в отношении которого осуществляется наставничество, обязанностей, предусмотренных настоящим Типовым положением.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2.12. Исходя из потребности лица, в отношении которого осуществляется наставничество, в профессиональных знаниях и навыках, а также в соответствии с уровнем его начальной подготовки и опытом работы наставник составляет индивидуальный план прохождения наставничества (далее - индивидуальный план).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Индивидуальный план может включать:</w:t>
      </w:r>
    </w:p>
    <w:p w:rsidR="00DD2F55" w:rsidRPr="004B3404" w:rsidRDefault="00DD2F55" w:rsidP="00807E3B">
      <w:pPr>
        <w:pStyle w:val="ConsPlusNormal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мероприятия по ознакомлению лица, в отношении которого осуществляется наставничество, с рабочим местом и коллективом;</w:t>
      </w:r>
    </w:p>
    <w:p w:rsidR="00DD2F55" w:rsidRPr="004B3404" w:rsidRDefault="00DD2F55" w:rsidP="00807E3B">
      <w:pPr>
        <w:pStyle w:val="ConsPlusNormal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мероприятия по ознакомлению лица, в отношении которого осуществляется наставничество, с должностными обязанностями, квалификационными требованиями;</w:t>
      </w:r>
    </w:p>
    <w:p w:rsidR="00DD2F55" w:rsidRPr="004B3404" w:rsidRDefault="00DD2F55" w:rsidP="00807E3B">
      <w:pPr>
        <w:pStyle w:val="ConsPlusNormal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совокупность мер по профессиональной и должностной адаптации лица, в отношении которого осуществляется наставничество;</w:t>
      </w:r>
    </w:p>
    <w:p w:rsidR="00DD2F55" w:rsidRPr="004B3404" w:rsidRDefault="00DD2F55" w:rsidP="00807E3B">
      <w:pPr>
        <w:pStyle w:val="ConsPlusNormal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изучение теоретических и практических вопросов, касающихся исполнения должностных обязанностей;</w:t>
      </w:r>
    </w:p>
    <w:p w:rsidR="00DD2F55" w:rsidRPr="004B3404" w:rsidRDefault="00DD2F55" w:rsidP="00807E3B">
      <w:pPr>
        <w:pStyle w:val="ConsPlusNormal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выполнение лицом, в отношении которого осуществляется наставничество, практических заданий;</w:t>
      </w:r>
    </w:p>
    <w:p w:rsidR="00DD2F55" w:rsidRPr="004B3404" w:rsidRDefault="00DD2F55" w:rsidP="00807E3B">
      <w:pPr>
        <w:pStyle w:val="ConsPlusNormal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перечень мер по закреплению лицом, в отношении которого осуществляется наставничество, профессиональных знаний и навыков;</w:t>
      </w:r>
    </w:p>
    <w:p w:rsidR="00DD2F55" w:rsidRPr="004B3404" w:rsidRDefault="00DD2F55" w:rsidP="00807E3B">
      <w:pPr>
        <w:pStyle w:val="ConsPlusNormal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перечень мер по содействию в выполнении должностных обязанностей;</w:t>
      </w:r>
    </w:p>
    <w:p w:rsidR="00DD2F55" w:rsidRPr="004B3404" w:rsidRDefault="00DD2F55" w:rsidP="00807E3B">
      <w:pPr>
        <w:pStyle w:val="ConsPlusNormal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другие мероприятия по наставничеству.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2.13. Лицо, в отношении которого осуществляется наставничество, знакомится с индивидуальным планом.</w:t>
      </w:r>
    </w:p>
    <w:p w:rsidR="00DD2F55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2.14. В течение 10 дней по завершении наставничества наставник составляет отчет о выполнении индивидуального плана лицом, в отношении которого осуществлялось наставничество.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2.15. В течение 10 дней по завершении наставничества лицо, в отношении которого осуществлялось наставничество, составляет отчет о процессе прохождения наставничества и работе наставника, включая оценку деятельности наставника.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2.16. Результатами эффективной работы наставника считаются:</w:t>
      </w:r>
    </w:p>
    <w:p w:rsidR="00DD2F55" w:rsidRPr="004B3404" w:rsidRDefault="00DD2F55" w:rsidP="00807E3B">
      <w:pPr>
        <w:pStyle w:val="ConsPlusNormal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формирование у лица, в отношении которого осуществлялось наставничество, практических навыков выполнения должностных обязанностей;</w:t>
      </w:r>
    </w:p>
    <w:p w:rsidR="00DD2F55" w:rsidRPr="004B3404" w:rsidRDefault="00DD2F55" w:rsidP="00807E3B">
      <w:pPr>
        <w:pStyle w:val="ConsPlusNormal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применение лицом, в отношении которого осуществлялось наставничество, рациональных и безопасных приемов и методов труда;</w:t>
      </w:r>
    </w:p>
    <w:p w:rsidR="00DD2F55" w:rsidRPr="004B3404" w:rsidRDefault="00DD2F55" w:rsidP="00807E3B">
      <w:pPr>
        <w:pStyle w:val="ConsPlusNormal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освоение и использование лицом, в отношении которого осуществлялось наставничество, в практической деятельности нормативных правовых актов и иных документов, регламентирующих исполнение должностных обязанностей, умение применять полученные теоретические знания при выполнении должностных обязанностей;</w:t>
      </w:r>
    </w:p>
    <w:p w:rsidR="00DD2F55" w:rsidRPr="004B3404" w:rsidRDefault="00DD2F55" w:rsidP="00807E3B">
      <w:pPr>
        <w:pStyle w:val="ConsPlusNormal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положительная мотивация к профессиональной, учебной и иным родам деятельности и профессиональному и личностному развитию;</w:t>
      </w:r>
    </w:p>
    <w:p w:rsidR="00DD2F55" w:rsidRPr="004B3404" w:rsidRDefault="00DD2F55" w:rsidP="00807E3B">
      <w:pPr>
        <w:pStyle w:val="ConsPlusNormal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самостоятельность лица, в отношении которого осуществлялось наставничество, при принятии решений и выполнении им должностных обязанностей;</w:t>
      </w:r>
    </w:p>
    <w:p w:rsidR="00DD2F55" w:rsidRPr="004B3404" w:rsidRDefault="00DD2F55" w:rsidP="00807E3B">
      <w:pPr>
        <w:pStyle w:val="ConsPlusNormal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дисциплинированность и исполнительность при выполнении распоряжений и указаний, связанных с выполнением должностных обязанностей.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2.17. В целях поощрения наставника за осуществление наставничества работодатель вправе предусмотреть:</w:t>
      </w:r>
    </w:p>
    <w:p w:rsidR="00DD2F55" w:rsidRPr="004B3404" w:rsidRDefault="00DD2F55" w:rsidP="00807E3B">
      <w:pPr>
        <w:pStyle w:val="ConsPlusNormal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доплату, размер которой устанавливается локальными нормативными актами организации в соответствии с действующим законодательством Российской Федерации;</w:t>
      </w:r>
    </w:p>
    <w:p w:rsidR="00DD2F55" w:rsidRPr="004B3404" w:rsidRDefault="00DD2F55" w:rsidP="00807E3B">
      <w:pPr>
        <w:pStyle w:val="ConsPlusNormal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объявление благодарности, награждение почетной грамотой организации, вручение ценного подарка;</w:t>
      </w:r>
    </w:p>
    <w:p w:rsidR="00DD2F55" w:rsidRPr="004B3404" w:rsidRDefault="00DD2F55" w:rsidP="00807E3B">
      <w:pPr>
        <w:pStyle w:val="ConsPlusNormal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внесение предложения о включении в кадровый резерв для замещения вышестоящей должности;</w:t>
      </w:r>
    </w:p>
    <w:p w:rsidR="00DD2F55" w:rsidRPr="004B3404" w:rsidRDefault="00DD2F55" w:rsidP="00807E3B">
      <w:pPr>
        <w:pStyle w:val="ConsPlusNormal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внесение предложения о назначении на вышестоящую должность;</w:t>
      </w:r>
    </w:p>
    <w:p w:rsidR="00DD2F55" w:rsidRPr="004B3404" w:rsidRDefault="00DD2F55" w:rsidP="00807E3B">
      <w:pPr>
        <w:pStyle w:val="ConsPlusNormal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материальное поощрение (выплаты стимулирующего характера, установленные локальными нормативными актами организации);</w:t>
      </w:r>
    </w:p>
    <w:p w:rsidR="00DD2F55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2.19. За ненадлежащее исполнение обязанностей наставник может быть привлечен к дисциплинарной ответственности.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D2F55" w:rsidRPr="004B3404" w:rsidRDefault="00DD2F55" w:rsidP="00DC6939">
      <w:pPr>
        <w:pStyle w:val="ConsPlusTitle"/>
        <w:spacing w:line="360" w:lineRule="auto"/>
        <w:outlineLvl w:val="1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3. Руководство наставничеством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3.1. Организация наставничества возлагается на дир</w:t>
      </w:r>
      <w:r w:rsidR="00CA3DE9">
        <w:rPr>
          <w:rFonts w:ascii="Times New Roman" w:hAnsi="Times New Roman" w:cs="Times New Roman"/>
          <w:sz w:val="24"/>
          <w:szCs w:val="24"/>
        </w:rPr>
        <w:t xml:space="preserve">ектора ГБОУ </w:t>
      </w:r>
      <w:r>
        <w:rPr>
          <w:rFonts w:ascii="Times New Roman" w:hAnsi="Times New Roman" w:cs="Times New Roman"/>
          <w:sz w:val="24"/>
          <w:szCs w:val="24"/>
        </w:rPr>
        <w:t xml:space="preserve">СОШ </w:t>
      </w:r>
      <w:r w:rsidR="00CA3DE9">
        <w:rPr>
          <w:rFonts w:ascii="Times New Roman" w:hAnsi="Times New Roman" w:cs="Times New Roman"/>
          <w:sz w:val="24"/>
          <w:szCs w:val="24"/>
        </w:rPr>
        <w:t xml:space="preserve">пос. Конезавод </w:t>
      </w:r>
      <w:r w:rsidRPr="004B3404">
        <w:rPr>
          <w:rFonts w:ascii="Times New Roman" w:hAnsi="Times New Roman" w:cs="Times New Roman"/>
          <w:sz w:val="24"/>
          <w:szCs w:val="24"/>
        </w:rPr>
        <w:t>, который осуществляет следующие функции:</w:t>
      </w:r>
    </w:p>
    <w:p w:rsidR="00DD2F55" w:rsidRPr="004B3404" w:rsidRDefault="00DD2F55" w:rsidP="00807E3B">
      <w:pPr>
        <w:pStyle w:val="ConsPlusNormal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определяет (предлагает) кандидатуры наставника;</w:t>
      </w:r>
    </w:p>
    <w:p w:rsidR="00DD2F55" w:rsidRPr="004B3404" w:rsidRDefault="00DD2F55" w:rsidP="00807E3B">
      <w:pPr>
        <w:pStyle w:val="ConsPlusNormal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определяет число лиц, в отношении которых наставник одновременно осуществляет наставничество;</w:t>
      </w:r>
    </w:p>
    <w:p w:rsidR="00DD2F55" w:rsidRPr="004B3404" w:rsidRDefault="00DD2F55" w:rsidP="00807E3B">
      <w:pPr>
        <w:pStyle w:val="ConsPlusNormal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определяет (предлагает) срок наставничества;</w:t>
      </w:r>
    </w:p>
    <w:p w:rsidR="00DD2F55" w:rsidRPr="004B3404" w:rsidRDefault="00DD2F55" w:rsidP="00807E3B">
      <w:pPr>
        <w:pStyle w:val="ConsPlusNormal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утверждает индивидуальный план;</w:t>
      </w:r>
    </w:p>
    <w:p w:rsidR="00DD2F55" w:rsidRPr="004B3404" w:rsidRDefault="00DD2F55" w:rsidP="00807E3B">
      <w:pPr>
        <w:pStyle w:val="ConsPlusNormal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утверждает отчет о выполнении индивидуального плана лицом, в отношении которого осуществлялось наставничество;</w:t>
      </w:r>
    </w:p>
    <w:p w:rsidR="00DD2F55" w:rsidRPr="004B3404" w:rsidRDefault="00DD2F55" w:rsidP="00807E3B">
      <w:pPr>
        <w:pStyle w:val="ConsPlusNormal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осуществляет контроль деятельности наставника и деятельности закрепленного за ним лица, в отношении которого осуществляется наставничество, вносит необходимые изменения и дополнения в процесс работы по наставничеству;</w:t>
      </w:r>
    </w:p>
    <w:p w:rsidR="00DD2F55" w:rsidRPr="004B3404" w:rsidRDefault="00DD2F55" w:rsidP="00807E3B">
      <w:pPr>
        <w:pStyle w:val="ConsPlusNormal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создает необходимые условия для совместной работы наставника и лица, в отношении которого осуществляется наставничество;</w:t>
      </w:r>
    </w:p>
    <w:p w:rsidR="00DD2F55" w:rsidRPr="004B3404" w:rsidRDefault="00DD2F55" w:rsidP="00807E3B">
      <w:pPr>
        <w:pStyle w:val="ConsPlusNormal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проводит по окончании периода наставничества индивидуальное собеседование с лицом, в отношении которого осуществлялось наставничество;</w:t>
      </w:r>
    </w:p>
    <w:p w:rsidR="00DD2F55" w:rsidRPr="004B3404" w:rsidRDefault="00DD2F55" w:rsidP="00807E3B">
      <w:pPr>
        <w:pStyle w:val="ConsPlusNormal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вносит предложения о замене наставника;</w:t>
      </w:r>
    </w:p>
    <w:p w:rsidR="00DD2F55" w:rsidRPr="004B3404" w:rsidRDefault="00DD2F55" w:rsidP="00807E3B">
      <w:pPr>
        <w:pStyle w:val="ConsPlusNormal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вносит предложения о поощрении наставника;</w:t>
      </w:r>
    </w:p>
    <w:p w:rsidR="00DD2F55" w:rsidRPr="004B3404" w:rsidRDefault="00DD2F55" w:rsidP="00807E3B">
      <w:pPr>
        <w:pStyle w:val="ConsPlusNormal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обеспечивает своевременное представление надлежаще оформленных документов по итогам наставничества.</w:t>
      </w:r>
    </w:p>
    <w:p w:rsidR="00DD2F55" w:rsidRPr="004B3404" w:rsidRDefault="00DD2F55" w:rsidP="00DC6939">
      <w:pPr>
        <w:pStyle w:val="ConsPlusTitle"/>
        <w:spacing w:line="360" w:lineRule="auto"/>
        <w:outlineLvl w:val="1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4. Права и обязанности наставника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4.1. Наставник имеет право:</w:t>
      </w:r>
    </w:p>
    <w:p w:rsidR="00DD2F55" w:rsidRPr="004B3404" w:rsidRDefault="00DD2F55" w:rsidP="00807E3B">
      <w:pPr>
        <w:pStyle w:val="ConsPlusNormal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знакомиться в установленном порядке с материалами личного дела лица или получать информацию о лице отношении которого осуществляется наставничество;</w:t>
      </w:r>
    </w:p>
    <w:p w:rsidR="00DD2F55" w:rsidRPr="004B3404" w:rsidRDefault="00DD2F55" w:rsidP="00807E3B">
      <w:pPr>
        <w:pStyle w:val="ConsPlusNormal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вносить предложения куратору о создании условий для совместной работы;</w:t>
      </w:r>
    </w:p>
    <w:p w:rsidR="00DD2F55" w:rsidRPr="004B3404" w:rsidRDefault="00DD2F55" w:rsidP="00807E3B">
      <w:pPr>
        <w:pStyle w:val="ConsPlusNormal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вносить предложения куратору и руководителю о поощрении, наложении дисциплинарного взыскания на лицо в отношении которого осуществляется наставничество;</w:t>
      </w:r>
    </w:p>
    <w:p w:rsidR="00DD2F55" w:rsidRPr="004B3404" w:rsidRDefault="00DD2F55" w:rsidP="00807E3B">
      <w:pPr>
        <w:pStyle w:val="ConsPlusNormal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обращаться с заявлением к куратору и руководителю с просьбой о сложении с него обязанностей наставника;</w:t>
      </w:r>
    </w:p>
    <w:p w:rsidR="00DD2F55" w:rsidRPr="004B3404" w:rsidRDefault="00DD2F55" w:rsidP="00807E3B">
      <w:pPr>
        <w:pStyle w:val="ConsPlusNormal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lastRenderedPageBreak/>
        <w:t>требовать от лица, в отношении которого осуществляется наставничество, выполнения указаний по вопросам, связанным с осуществлением данного рода деятельности;</w:t>
      </w:r>
    </w:p>
    <w:p w:rsidR="00DD2F55" w:rsidRPr="004B3404" w:rsidRDefault="00DD2F55" w:rsidP="00807E3B">
      <w:pPr>
        <w:pStyle w:val="ConsPlusNormal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осуществлять контроль деятельности лица, в отношении которого осуществляется наставничество, в форме личной проверки выполнения заданий, поручений, проверки качества выполненной работы.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4.2. Наставник обязан:</w:t>
      </w:r>
    </w:p>
    <w:p w:rsidR="00DD2F55" w:rsidRPr="004B3404" w:rsidRDefault="00DD2F55" w:rsidP="00807E3B">
      <w:pPr>
        <w:pStyle w:val="ConsPlusNormal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руководствоваться требованиями законодательства Российской Федерации и локальных нормативных актов организации при осуществлении наставнической деятельности;</w:t>
      </w:r>
    </w:p>
    <w:p w:rsidR="00DD2F55" w:rsidRPr="004B3404" w:rsidRDefault="00DD2F55" w:rsidP="00807E3B">
      <w:pPr>
        <w:pStyle w:val="ConsPlusNormal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способствовать формированию у лица, в отношении которого осуществляется наставничество, высоких профессиональных и морально-психологических качеств;</w:t>
      </w:r>
    </w:p>
    <w:p w:rsidR="00DD2F55" w:rsidRPr="004B3404" w:rsidRDefault="00DD2F55" w:rsidP="00807E3B">
      <w:pPr>
        <w:pStyle w:val="ConsPlusNormal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оказывать содействие лицу, в отношении которого осуществляется наставничество, в исполнении его обязанностей;</w:t>
      </w:r>
    </w:p>
    <w:p w:rsidR="00DD2F55" w:rsidRPr="004B3404" w:rsidRDefault="00DD2F55" w:rsidP="00807E3B">
      <w:pPr>
        <w:pStyle w:val="ConsPlusNormal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способствовать освоению лицом, в отношении которого осуществляется наставничество, практических приемов и способов качественного выполнения своих должностных и учебных обязанностей, устранению допущенных ошибок;</w:t>
      </w:r>
    </w:p>
    <w:p w:rsidR="00DD2F55" w:rsidRPr="004B3404" w:rsidRDefault="00DD2F55" w:rsidP="00807E3B">
      <w:pPr>
        <w:pStyle w:val="ConsPlusNormal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передавать лицу, в отношении которого осуществляется наставничество, накопленный опыт профессионального мастерства, обучать наиболее рациональным приемам, передовым и безопасным методам работы;</w:t>
      </w:r>
    </w:p>
    <w:p w:rsidR="00DD2F55" w:rsidRPr="004B3404" w:rsidRDefault="00DD2F55" w:rsidP="00807E3B">
      <w:pPr>
        <w:pStyle w:val="ConsPlusNormal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привлекать к участию в общественной жизни коллектива организации;</w:t>
      </w:r>
    </w:p>
    <w:p w:rsidR="00DD2F55" w:rsidRPr="004B3404" w:rsidRDefault="00DD2F55" w:rsidP="00807E3B">
      <w:pPr>
        <w:pStyle w:val="ConsPlusNormal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воспитывать у лица, в отношении которого осуществляется наставничество, дисциплинированность и исполнительность, нацеленность на результативную работу;</w:t>
      </w:r>
    </w:p>
    <w:p w:rsidR="00DD2F55" w:rsidRPr="004B3404" w:rsidRDefault="00DD2F55" w:rsidP="00807E3B">
      <w:pPr>
        <w:pStyle w:val="ConsPlusNormal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не реже 1 раза в месяц докладывать куратору и руководителю о результатах достигнутых в процессе осуществления наставничества.</w:t>
      </w:r>
    </w:p>
    <w:p w:rsidR="00DD2F55" w:rsidRPr="004B3404" w:rsidRDefault="00DD2F55" w:rsidP="00DC6939">
      <w:pPr>
        <w:pStyle w:val="ConsPlusTitle"/>
        <w:spacing w:line="360" w:lineRule="auto"/>
        <w:outlineLvl w:val="1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5. Права и обязанности лица,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B3404">
        <w:rPr>
          <w:rFonts w:ascii="Times New Roman" w:hAnsi="Times New Roman" w:cs="Times New Roman"/>
          <w:sz w:val="24"/>
          <w:szCs w:val="24"/>
        </w:rPr>
        <w:t>в отношении которого осуществляется наставничество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5.1. Лицо, в отношении которого осуществляется наставничество, имеет право:</w:t>
      </w:r>
    </w:p>
    <w:p w:rsidR="00DD2F55" w:rsidRPr="004B3404" w:rsidRDefault="00DD2F55" w:rsidP="00807E3B">
      <w:pPr>
        <w:pStyle w:val="ConsPlusNormal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пользоваться имеющимся оборудованием, инструментами, материалами, документами, литературой и иной инфраструктурой организации в целях исполнения своих  обязанностей и прохождения наставничества;</w:t>
      </w:r>
    </w:p>
    <w:p w:rsidR="00DD2F55" w:rsidRPr="004B3404" w:rsidRDefault="00DD2F55" w:rsidP="00807E3B">
      <w:pPr>
        <w:pStyle w:val="ConsPlusNormal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участвовать в составлении индивидуального плана;</w:t>
      </w:r>
    </w:p>
    <w:p w:rsidR="00DD2F55" w:rsidRPr="004B3404" w:rsidRDefault="00DD2F55" w:rsidP="00807E3B">
      <w:pPr>
        <w:pStyle w:val="ConsPlusNormal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 xml:space="preserve">обращаться к наставнику за помощью по вопросам, связанным с </w:t>
      </w:r>
      <w:r w:rsidRPr="004B3404">
        <w:rPr>
          <w:rFonts w:ascii="Times New Roman" w:hAnsi="Times New Roman" w:cs="Times New Roman"/>
          <w:sz w:val="24"/>
          <w:szCs w:val="24"/>
        </w:rPr>
        <w:lastRenderedPageBreak/>
        <w:t>должностными и учебными обязанностями;</w:t>
      </w:r>
    </w:p>
    <w:p w:rsidR="00DD2F55" w:rsidRPr="004B3404" w:rsidRDefault="00DD2F55" w:rsidP="00807E3B">
      <w:pPr>
        <w:pStyle w:val="ConsPlusNormal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обращаться к куратору и руководителю с ходатайством о замене наставника.</w:t>
      </w:r>
    </w:p>
    <w:p w:rsidR="00DD2F55" w:rsidRPr="004B3404" w:rsidRDefault="00DD2F55" w:rsidP="00DC693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5.2. Лицо, в отношении которого осуществляется наставничество, обязано:</w:t>
      </w:r>
    </w:p>
    <w:p w:rsidR="00DD2F55" w:rsidRPr="004B3404" w:rsidRDefault="00DD2F55" w:rsidP="00807E3B">
      <w:pPr>
        <w:pStyle w:val="ConsPlusNormal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изучать законодательство Российской Федерации, локальные нормативные акты организации и руководствоваться ими при исполнении должностных обязанностей;</w:t>
      </w:r>
    </w:p>
    <w:p w:rsidR="00DD2F55" w:rsidRPr="004B3404" w:rsidRDefault="00DD2F55" w:rsidP="00807E3B">
      <w:pPr>
        <w:pStyle w:val="ConsPlusNormal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выполнять мероприятия индивидуального плана в установленные в нем сроки;</w:t>
      </w:r>
    </w:p>
    <w:p w:rsidR="00DD2F55" w:rsidRPr="004B3404" w:rsidRDefault="00DD2F55" w:rsidP="00807E3B">
      <w:pPr>
        <w:pStyle w:val="ConsPlusNormal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соблюдать правила внутреннего трудового распорядка организации;</w:t>
      </w:r>
    </w:p>
    <w:p w:rsidR="00DD2F55" w:rsidRPr="004B3404" w:rsidRDefault="00DD2F55" w:rsidP="00807E3B">
      <w:pPr>
        <w:pStyle w:val="ConsPlusNormal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знать обязанности, предусмотренные должностной инструкцией, основные направления деятельности, полномочия и организацию работы в организации;</w:t>
      </w:r>
    </w:p>
    <w:p w:rsidR="00DD2F55" w:rsidRPr="004B3404" w:rsidRDefault="00DD2F55" w:rsidP="00807E3B">
      <w:pPr>
        <w:pStyle w:val="ConsPlusNormal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выполнять указания и рекомендации наставника по исполнению должностных и учебных обязанностей;</w:t>
      </w:r>
    </w:p>
    <w:p w:rsidR="00DD2F55" w:rsidRPr="004B3404" w:rsidRDefault="00DD2F55" w:rsidP="00807E3B">
      <w:pPr>
        <w:pStyle w:val="ConsPlusNormal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совершенствовать профессиональные навыки, практические приемы и способы качественного исполнения должностных обязанностей;</w:t>
      </w:r>
    </w:p>
    <w:p w:rsidR="00DD2F55" w:rsidRPr="004B3404" w:rsidRDefault="00DD2F55" w:rsidP="00807E3B">
      <w:pPr>
        <w:pStyle w:val="ConsPlusNormal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устранять совместно с наставником допущенные ошибки;</w:t>
      </w:r>
    </w:p>
    <w:p w:rsidR="00DD2F55" w:rsidRPr="004B3404" w:rsidRDefault="00DD2F55" w:rsidP="00807E3B">
      <w:pPr>
        <w:pStyle w:val="ConsPlusNormal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404">
        <w:rPr>
          <w:rFonts w:ascii="Times New Roman" w:hAnsi="Times New Roman" w:cs="Times New Roman"/>
          <w:sz w:val="24"/>
          <w:szCs w:val="24"/>
        </w:rPr>
        <w:t>проявлять дисциплинированность, организованность и культуру в работе и учебе;</w:t>
      </w:r>
    </w:p>
    <w:p w:rsidR="00DD2F55" w:rsidRDefault="00DD2F55" w:rsidP="00DC6939">
      <w:pPr>
        <w:spacing w:after="0"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DD2F55" w:rsidRDefault="00DD2F55" w:rsidP="00DC6939">
      <w:pPr>
        <w:spacing w:after="0"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DD2F55" w:rsidRDefault="00DD2F55" w:rsidP="00DC6939">
      <w:pPr>
        <w:spacing w:after="0"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DD2F55" w:rsidRDefault="00DD2F55" w:rsidP="00DC6939">
      <w:pPr>
        <w:spacing w:after="0"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DD2F55" w:rsidRDefault="00DD2F55" w:rsidP="00DC6939">
      <w:pPr>
        <w:spacing w:after="0"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DD2F55" w:rsidRDefault="00DD2F55" w:rsidP="00DC6939">
      <w:pPr>
        <w:spacing w:after="0"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DD2F55" w:rsidRDefault="00DD2F55" w:rsidP="00DC6939">
      <w:pPr>
        <w:spacing w:after="0"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DD2F55" w:rsidRDefault="00DD2F55" w:rsidP="00DC6939">
      <w:pPr>
        <w:spacing w:after="0"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DD2F55" w:rsidRDefault="00DD2F55" w:rsidP="00DC6939">
      <w:pPr>
        <w:spacing w:after="0"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DD2F55" w:rsidRDefault="00DD2F55" w:rsidP="00DC6939">
      <w:pPr>
        <w:spacing w:after="0"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DD2F55" w:rsidRDefault="00DD2F55" w:rsidP="00DC6939">
      <w:pPr>
        <w:spacing w:after="0"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DD2F55" w:rsidRDefault="00DD2F55" w:rsidP="00DC6939">
      <w:pPr>
        <w:spacing w:after="0"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DD2F55" w:rsidRDefault="00DD2F55" w:rsidP="00DC6939">
      <w:pPr>
        <w:spacing w:after="0"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DD2F55" w:rsidRDefault="00DD2F55" w:rsidP="00DC6939">
      <w:pPr>
        <w:spacing w:after="0"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DD2F55" w:rsidRDefault="00DD2F55" w:rsidP="00DC6939">
      <w:pPr>
        <w:spacing w:after="0"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DD2F55" w:rsidRDefault="00DD2F55" w:rsidP="00DC6939">
      <w:pPr>
        <w:spacing w:after="0"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DD2F55" w:rsidRDefault="00DD2F55" w:rsidP="00DC6939">
      <w:pPr>
        <w:spacing w:after="0"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DD2F55" w:rsidRDefault="00DD2F55" w:rsidP="00DC6939">
      <w:pPr>
        <w:spacing w:after="0"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DD2F55" w:rsidRDefault="00DD2F55" w:rsidP="00DC6939">
      <w:pPr>
        <w:spacing w:after="0"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DD2F55" w:rsidRPr="004B3404" w:rsidRDefault="00DD2F55" w:rsidP="00807E3B">
      <w:pPr>
        <w:spacing w:after="300" w:line="276" w:lineRule="auto"/>
        <w:rPr>
          <w:rFonts w:ascii="Times New Roman" w:hAnsi="Times New Roman"/>
          <w:bCs/>
          <w:color w:val="333333"/>
          <w:sz w:val="24"/>
          <w:szCs w:val="24"/>
          <w:lang w:eastAsia="ru-RU"/>
        </w:rPr>
      </w:pPr>
    </w:p>
    <w:sectPr w:rsidR="00DD2F55" w:rsidRPr="004B3404" w:rsidSect="003449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1ED9" w:rsidRDefault="007A1ED9" w:rsidP="00F00E50">
      <w:pPr>
        <w:spacing w:after="0" w:line="240" w:lineRule="auto"/>
      </w:pPr>
      <w:r>
        <w:separator/>
      </w:r>
    </w:p>
  </w:endnote>
  <w:endnote w:type="continuationSeparator" w:id="0">
    <w:p w:rsidR="007A1ED9" w:rsidRDefault="007A1ED9" w:rsidP="00F00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??">
    <w:altName w:val="Calibr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1ED9" w:rsidRDefault="007A1ED9" w:rsidP="00F00E50">
      <w:pPr>
        <w:spacing w:after="0" w:line="240" w:lineRule="auto"/>
      </w:pPr>
      <w:r>
        <w:separator/>
      </w:r>
    </w:p>
  </w:footnote>
  <w:footnote w:type="continuationSeparator" w:id="0">
    <w:p w:rsidR="007A1ED9" w:rsidRDefault="007A1ED9" w:rsidP="00F00E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3A4E62"/>
    <w:multiLevelType w:val="hybridMultilevel"/>
    <w:tmpl w:val="B26A175A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148159B0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B7E6725"/>
    <w:multiLevelType w:val="hybridMultilevel"/>
    <w:tmpl w:val="AD60BFB8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EE576B0"/>
    <w:multiLevelType w:val="hybridMultilevel"/>
    <w:tmpl w:val="03D6973A"/>
    <w:lvl w:ilvl="0" w:tplc="04190009">
      <w:start w:val="1"/>
      <w:numFmt w:val="bullet"/>
      <w:lvlText w:val="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23830CAF"/>
    <w:multiLevelType w:val="hybridMultilevel"/>
    <w:tmpl w:val="9BA0DACA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2CCC416A"/>
    <w:multiLevelType w:val="hybridMultilevel"/>
    <w:tmpl w:val="6C160E5E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33DC4BCE"/>
    <w:multiLevelType w:val="hybridMultilevel"/>
    <w:tmpl w:val="B5D43D5A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35B469CE"/>
    <w:multiLevelType w:val="hybridMultilevel"/>
    <w:tmpl w:val="C58ADA80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39540D56"/>
    <w:multiLevelType w:val="hybridMultilevel"/>
    <w:tmpl w:val="76FC0B14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3B2D6E05"/>
    <w:multiLevelType w:val="hybridMultilevel"/>
    <w:tmpl w:val="175A49B8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3F1E1033"/>
    <w:multiLevelType w:val="hybridMultilevel"/>
    <w:tmpl w:val="3ED83320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 w15:restartNumberingAfterBreak="0">
    <w:nsid w:val="49D400DF"/>
    <w:multiLevelType w:val="hybridMultilevel"/>
    <w:tmpl w:val="42F2AD28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4B1B1B02"/>
    <w:multiLevelType w:val="hybridMultilevel"/>
    <w:tmpl w:val="7F0C81AC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 w15:restartNumberingAfterBreak="0">
    <w:nsid w:val="4E0E4573"/>
    <w:multiLevelType w:val="hybridMultilevel"/>
    <w:tmpl w:val="2924C062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 w15:restartNumberingAfterBreak="0">
    <w:nsid w:val="51F14DD4"/>
    <w:multiLevelType w:val="hybridMultilevel"/>
    <w:tmpl w:val="24C64B1E"/>
    <w:lvl w:ilvl="0" w:tplc="3C62C8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8F08B5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7660A1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A224D6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3D4CDF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4C6B8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E8882E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4BA43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78C6DE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52137A97"/>
    <w:multiLevelType w:val="hybridMultilevel"/>
    <w:tmpl w:val="724C53A6"/>
    <w:lvl w:ilvl="0" w:tplc="04190009">
      <w:start w:val="1"/>
      <w:numFmt w:val="bullet"/>
      <w:lvlText w:val="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553A6655"/>
    <w:multiLevelType w:val="hybridMultilevel"/>
    <w:tmpl w:val="41641F54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 w15:restartNumberingAfterBreak="0">
    <w:nsid w:val="5F003DF9"/>
    <w:multiLevelType w:val="hybridMultilevel"/>
    <w:tmpl w:val="68201ED6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" w15:restartNumberingAfterBreak="0">
    <w:nsid w:val="646D7FA1"/>
    <w:multiLevelType w:val="multilevel"/>
    <w:tmpl w:val="A084994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960" w:hanging="420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cs="Times New Roman" w:hint="default"/>
        <w:b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3600" w:hanging="1800"/>
      </w:pPr>
      <w:rPr>
        <w:rFonts w:cs="Times New Roman" w:hint="default"/>
        <w:b/>
      </w:rPr>
    </w:lvl>
  </w:abstractNum>
  <w:abstractNum w:abstractNumId="19" w15:restartNumberingAfterBreak="0">
    <w:nsid w:val="70BD65B4"/>
    <w:multiLevelType w:val="hybridMultilevel"/>
    <w:tmpl w:val="86A254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80C2EC5"/>
    <w:multiLevelType w:val="hybridMultilevel"/>
    <w:tmpl w:val="EA9AA382"/>
    <w:lvl w:ilvl="0" w:tplc="315E6B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658DBF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A50E1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8D460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37480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EB14FA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15E06F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A91649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C58A4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782623F9"/>
    <w:multiLevelType w:val="hybridMultilevel"/>
    <w:tmpl w:val="A5EA924C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2" w15:restartNumberingAfterBreak="0">
    <w:nsid w:val="7954678A"/>
    <w:multiLevelType w:val="hybridMultilevel"/>
    <w:tmpl w:val="EA90458A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3" w15:restartNumberingAfterBreak="0">
    <w:nsid w:val="7B164D54"/>
    <w:multiLevelType w:val="hybridMultilevel"/>
    <w:tmpl w:val="BC50D7C4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0"/>
  </w:num>
  <w:num w:numId="3">
    <w:abstractNumId w:val="14"/>
  </w:num>
  <w:num w:numId="4">
    <w:abstractNumId w:val="19"/>
  </w:num>
  <w:num w:numId="5">
    <w:abstractNumId w:val="18"/>
  </w:num>
  <w:num w:numId="6">
    <w:abstractNumId w:val="2"/>
  </w:num>
  <w:num w:numId="7">
    <w:abstractNumId w:val="6"/>
  </w:num>
  <w:num w:numId="8">
    <w:abstractNumId w:val="3"/>
  </w:num>
  <w:num w:numId="9">
    <w:abstractNumId w:val="23"/>
  </w:num>
  <w:num w:numId="10">
    <w:abstractNumId w:val="9"/>
  </w:num>
  <w:num w:numId="11">
    <w:abstractNumId w:val="13"/>
  </w:num>
  <w:num w:numId="12">
    <w:abstractNumId w:val="22"/>
  </w:num>
  <w:num w:numId="13">
    <w:abstractNumId w:val="17"/>
  </w:num>
  <w:num w:numId="14">
    <w:abstractNumId w:val="15"/>
  </w:num>
  <w:num w:numId="15">
    <w:abstractNumId w:val="11"/>
  </w:num>
  <w:num w:numId="16">
    <w:abstractNumId w:val="12"/>
  </w:num>
  <w:num w:numId="17">
    <w:abstractNumId w:val="16"/>
  </w:num>
  <w:num w:numId="18">
    <w:abstractNumId w:val="21"/>
  </w:num>
  <w:num w:numId="19">
    <w:abstractNumId w:val="0"/>
  </w:num>
  <w:num w:numId="20">
    <w:abstractNumId w:val="5"/>
  </w:num>
  <w:num w:numId="21">
    <w:abstractNumId w:val="8"/>
  </w:num>
  <w:num w:numId="22">
    <w:abstractNumId w:val="7"/>
  </w:num>
  <w:num w:numId="23">
    <w:abstractNumId w:val="4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1B5"/>
    <w:rsid w:val="000012C7"/>
    <w:rsid w:val="000A2F0A"/>
    <w:rsid w:val="000A6C40"/>
    <w:rsid w:val="000E41B5"/>
    <w:rsid w:val="000E4486"/>
    <w:rsid w:val="00174A69"/>
    <w:rsid w:val="00187D3E"/>
    <w:rsid w:val="001A2FB3"/>
    <w:rsid w:val="00205446"/>
    <w:rsid w:val="00250398"/>
    <w:rsid w:val="002A1D12"/>
    <w:rsid w:val="002C4119"/>
    <w:rsid w:val="002F764D"/>
    <w:rsid w:val="00312A60"/>
    <w:rsid w:val="00344939"/>
    <w:rsid w:val="003846F1"/>
    <w:rsid w:val="0040059E"/>
    <w:rsid w:val="0042353E"/>
    <w:rsid w:val="0044422C"/>
    <w:rsid w:val="004B3404"/>
    <w:rsid w:val="005125F0"/>
    <w:rsid w:val="00521438"/>
    <w:rsid w:val="005355ED"/>
    <w:rsid w:val="00554B87"/>
    <w:rsid w:val="00560BD2"/>
    <w:rsid w:val="0059043B"/>
    <w:rsid w:val="00593C4D"/>
    <w:rsid w:val="00631F06"/>
    <w:rsid w:val="00640D52"/>
    <w:rsid w:val="00651175"/>
    <w:rsid w:val="00652D51"/>
    <w:rsid w:val="006C1563"/>
    <w:rsid w:val="007A1ED9"/>
    <w:rsid w:val="007B0135"/>
    <w:rsid w:val="007B37FC"/>
    <w:rsid w:val="007C2F02"/>
    <w:rsid w:val="00807E3B"/>
    <w:rsid w:val="00863134"/>
    <w:rsid w:val="008C169E"/>
    <w:rsid w:val="008D0DA0"/>
    <w:rsid w:val="009065F6"/>
    <w:rsid w:val="00925E03"/>
    <w:rsid w:val="00A47B7D"/>
    <w:rsid w:val="00A53458"/>
    <w:rsid w:val="00AC3E39"/>
    <w:rsid w:val="00B72DDE"/>
    <w:rsid w:val="00B87B06"/>
    <w:rsid w:val="00B93C80"/>
    <w:rsid w:val="00BB04F9"/>
    <w:rsid w:val="00BC42D9"/>
    <w:rsid w:val="00C166F7"/>
    <w:rsid w:val="00C4012D"/>
    <w:rsid w:val="00CA3DE9"/>
    <w:rsid w:val="00D706BD"/>
    <w:rsid w:val="00DB6CD2"/>
    <w:rsid w:val="00DC6939"/>
    <w:rsid w:val="00DD2F55"/>
    <w:rsid w:val="00DE7E6C"/>
    <w:rsid w:val="00DF1E32"/>
    <w:rsid w:val="00E13329"/>
    <w:rsid w:val="00E45CE1"/>
    <w:rsid w:val="00E759B8"/>
    <w:rsid w:val="00F00E50"/>
    <w:rsid w:val="00F11CC6"/>
    <w:rsid w:val="00F54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F619301-0F3F-4784-ADBD-3AD3021E7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4939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rsid w:val="00F00E50"/>
    <w:pPr>
      <w:spacing w:after="0" w:line="240" w:lineRule="auto"/>
    </w:pPr>
    <w:rPr>
      <w:rFonts w:ascii="Times New Roman" w:eastAsia="Times New Roman" w:hAnsi="Times New Roman"/>
      <w:sz w:val="20"/>
      <w:szCs w:val="20"/>
      <w:lang w:val="en-US" w:eastAsia="ko-KR"/>
    </w:rPr>
  </w:style>
  <w:style w:type="character" w:customStyle="1" w:styleId="a4">
    <w:name w:val="Текст сноски Знак"/>
    <w:basedOn w:val="a0"/>
    <w:link w:val="a3"/>
    <w:uiPriority w:val="99"/>
    <w:locked/>
    <w:rsid w:val="00F00E50"/>
    <w:rPr>
      <w:rFonts w:ascii="Times New Roman" w:hAnsi="Times New Roman" w:cs="Times New Roman"/>
      <w:sz w:val="20"/>
      <w:szCs w:val="20"/>
      <w:lang w:val="en-US" w:eastAsia="ko-KR"/>
    </w:rPr>
  </w:style>
  <w:style w:type="character" w:styleId="a5">
    <w:name w:val="footnote reference"/>
    <w:basedOn w:val="a0"/>
    <w:uiPriority w:val="99"/>
    <w:semiHidden/>
    <w:rsid w:val="00F00E50"/>
    <w:rPr>
      <w:rFonts w:cs="Times New Roman"/>
      <w:vertAlign w:val="superscript"/>
    </w:rPr>
  </w:style>
  <w:style w:type="paragraph" w:styleId="a6">
    <w:name w:val="No Spacing"/>
    <w:link w:val="a7"/>
    <w:uiPriority w:val="99"/>
    <w:qFormat/>
    <w:rsid w:val="00F00E50"/>
    <w:pPr>
      <w:widowControl w:val="0"/>
      <w:wordWrap w:val="0"/>
      <w:autoSpaceDE w:val="0"/>
      <w:autoSpaceDN w:val="0"/>
      <w:jc w:val="both"/>
    </w:pPr>
    <w:rPr>
      <w:rFonts w:ascii="Batang" w:eastAsia="Batang" w:hAnsi="Times New Roman"/>
      <w:kern w:val="2"/>
      <w:lang w:val="en-US" w:eastAsia="ko-KR"/>
    </w:rPr>
  </w:style>
  <w:style w:type="character" w:customStyle="1" w:styleId="a7">
    <w:name w:val="Без интервала Знак"/>
    <w:link w:val="a6"/>
    <w:uiPriority w:val="99"/>
    <w:locked/>
    <w:rsid w:val="00F00E50"/>
    <w:rPr>
      <w:rFonts w:ascii="Batang" w:eastAsia="Batang" w:hAnsi="Times New Roman"/>
      <w:kern w:val="2"/>
      <w:sz w:val="22"/>
      <w:lang w:val="en-US" w:eastAsia="ko-KR"/>
    </w:rPr>
  </w:style>
  <w:style w:type="character" w:customStyle="1" w:styleId="CharAttribute1">
    <w:name w:val="CharAttribute1"/>
    <w:uiPriority w:val="99"/>
    <w:rsid w:val="00F00E50"/>
    <w:rPr>
      <w:rFonts w:ascii="Times New Roman" w:eastAsia="Gulim" w:hAnsi="Gulim"/>
      <w:sz w:val="28"/>
    </w:rPr>
  </w:style>
  <w:style w:type="character" w:customStyle="1" w:styleId="CharAttribute0">
    <w:name w:val="CharAttribute0"/>
    <w:uiPriority w:val="99"/>
    <w:rsid w:val="00F00E50"/>
    <w:rPr>
      <w:rFonts w:ascii="Times New Roman" w:hAnsi="Times New Roman"/>
      <w:sz w:val="28"/>
    </w:rPr>
  </w:style>
  <w:style w:type="paragraph" w:customStyle="1" w:styleId="ParaAttribute1">
    <w:name w:val="ParaAttribute1"/>
    <w:uiPriority w:val="99"/>
    <w:rsid w:val="00F00E50"/>
    <w:pPr>
      <w:widowControl w:val="0"/>
      <w:wordWrap w:val="0"/>
      <w:jc w:val="center"/>
    </w:pPr>
    <w:rPr>
      <w:rFonts w:ascii="Times New Roman" w:eastAsia="Batang" w:hAnsi="Times New Roman"/>
      <w:sz w:val="20"/>
      <w:szCs w:val="20"/>
    </w:rPr>
  </w:style>
  <w:style w:type="paragraph" w:styleId="a8">
    <w:name w:val="List Paragraph"/>
    <w:basedOn w:val="a"/>
    <w:link w:val="a9"/>
    <w:uiPriority w:val="99"/>
    <w:qFormat/>
    <w:rsid w:val="000012C7"/>
    <w:pPr>
      <w:spacing w:after="0" w:line="240" w:lineRule="auto"/>
      <w:ind w:left="400"/>
      <w:jc w:val="both"/>
    </w:pPr>
    <w:rPr>
      <w:rFonts w:ascii="??" w:eastAsia="Times New Roman" w:hAnsi="Times New Roman"/>
      <w:kern w:val="2"/>
      <w:sz w:val="20"/>
      <w:szCs w:val="20"/>
      <w:lang w:eastAsia="ru-RU"/>
    </w:rPr>
  </w:style>
  <w:style w:type="paragraph" w:customStyle="1" w:styleId="ParaAttribute38">
    <w:name w:val="ParaAttribute38"/>
    <w:uiPriority w:val="99"/>
    <w:rsid w:val="000012C7"/>
    <w:pPr>
      <w:ind w:right="-1"/>
      <w:jc w:val="both"/>
    </w:pPr>
    <w:rPr>
      <w:rFonts w:ascii="Times New Roman" w:hAnsi="Times New Roman"/>
      <w:sz w:val="20"/>
      <w:szCs w:val="20"/>
    </w:rPr>
  </w:style>
  <w:style w:type="character" w:customStyle="1" w:styleId="CharAttribute502">
    <w:name w:val="CharAttribute502"/>
    <w:uiPriority w:val="99"/>
    <w:rsid w:val="000012C7"/>
    <w:rPr>
      <w:rFonts w:ascii="Times New Roman" w:eastAsia="Times New Roman"/>
      <w:i/>
      <w:sz w:val="28"/>
    </w:rPr>
  </w:style>
  <w:style w:type="character" w:customStyle="1" w:styleId="a9">
    <w:name w:val="Абзац списка Знак"/>
    <w:link w:val="a8"/>
    <w:uiPriority w:val="99"/>
    <w:locked/>
    <w:rsid w:val="000012C7"/>
    <w:rPr>
      <w:rFonts w:ascii="??" w:eastAsia="Times New Roman" w:hAnsi="Times New Roman"/>
      <w:kern w:val="2"/>
      <w:sz w:val="20"/>
    </w:rPr>
  </w:style>
  <w:style w:type="character" w:styleId="aa">
    <w:name w:val="Hyperlink"/>
    <w:basedOn w:val="a0"/>
    <w:uiPriority w:val="99"/>
    <w:rsid w:val="0059043B"/>
    <w:rPr>
      <w:rFonts w:cs="Times New Roman"/>
      <w:color w:val="0563C1"/>
      <w:u w:val="single"/>
    </w:rPr>
  </w:style>
  <w:style w:type="paragraph" w:styleId="ab">
    <w:name w:val="Normal (Web)"/>
    <w:basedOn w:val="a"/>
    <w:uiPriority w:val="99"/>
    <w:semiHidden/>
    <w:rsid w:val="00C4012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DB6CD2"/>
    <w:pPr>
      <w:widowControl w:val="0"/>
      <w:autoSpaceDE w:val="0"/>
      <w:autoSpaceDN w:val="0"/>
    </w:pPr>
    <w:rPr>
      <w:rFonts w:eastAsia="Times New Roman" w:cs="Calibri"/>
      <w:szCs w:val="20"/>
    </w:rPr>
  </w:style>
  <w:style w:type="paragraph" w:customStyle="1" w:styleId="ConsPlusTitle">
    <w:name w:val="ConsPlusTitle"/>
    <w:uiPriority w:val="99"/>
    <w:rsid w:val="00DB6CD2"/>
    <w:pPr>
      <w:widowControl w:val="0"/>
      <w:autoSpaceDE w:val="0"/>
      <w:autoSpaceDN w:val="0"/>
    </w:pPr>
    <w:rPr>
      <w:rFonts w:eastAsia="Times New Roman" w:cs="Calibri"/>
      <w:b/>
      <w:szCs w:val="20"/>
    </w:rPr>
  </w:style>
  <w:style w:type="paragraph" w:customStyle="1" w:styleId="pcenter">
    <w:name w:val="pcenter"/>
    <w:basedOn w:val="a"/>
    <w:uiPriority w:val="99"/>
    <w:rsid w:val="008C16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both">
    <w:name w:val="pboth"/>
    <w:basedOn w:val="a"/>
    <w:uiPriority w:val="99"/>
    <w:rsid w:val="008C16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">
    <w:name w:val="Сетка таблицы1"/>
    <w:uiPriority w:val="99"/>
    <w:rsid w:val="0040059E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uiPriority w:val="99"/>
    <w:rsid w:val="0040059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D706B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5786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6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6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6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6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866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66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786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866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2948</Words>
  <Characters>16808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2</cp:revision>
  <dcterms:created xsi:type="dcterms:W3CDTF">2020-12-11T11:21:00Z</dcterms:created>
  <dcterms:modified xsi:type="dcterms:W3CDTF">2020-12-11T11:21:00Z</dcterms:modified>
</cp:coreProperties>
</file>